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Swami Dhananjoy Das Kathiababa Mahavidyalaya, like any educational institution in India, is mandated to have an Anti-Ragging Committee to ensure the safety and well-being of its students. Here’s how such a committee might be structured and its responsibilities:</w:t>
      </w:r>
    </w:p>
    <w:p w:rsidR="00CE0B2A" w:rsidRDefault="00CE0B2A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CE0B2A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</w:pP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Structure of the Anti-Ragging Committee:</w:t>
      </w:r>
    </w:p>
    <w:p w:rsidR="0090254F" w:rsidRPr="00CE0B2A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1.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Chairperson: Principal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</w:t>
      </w:r>
      <w:r w:rsidR="00CE0B2A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- 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oversees the committee's functioning.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   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2.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Members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 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   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- Faculty Members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 Experienced educators who are familiar with the institution's environment.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   -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Administrative Staff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 Personnel responsible for maintaining discipline and student affairs.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   -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Student Representatives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 Elected or nominated students who can voice concerns and perspectives from their peers.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   - Non-Governmental Organizations (NGOs) or Civil Society Representatives (optional): Experts or volunteers with experience in addressing harassment issues.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CE0B2A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</w:pP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Responsibilities of the Committee: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1.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Policy Implementation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</w:t>
      </w:r>
      <w:r w:rsidR="00CE0B2A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Ensuring the effective implementation of the institution's anti-ragging policies as per the guidelines provided by regulatory bodies like the UGC (University Grants Commission</w:t>
      </w:r>
      <w:proofErr w:type="gramStart"/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) .</w:t>
      </w:r>
      <w:proofErr w:type="gramEnd"/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2.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Orientation and Awareness Programs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</w:t>
      </w:r>
      <w:r w:rsidR="00CE0B2A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Conducting orientation sessions for new students and awareness programs throughout the academic year to educate students and staff about the negative impacts of ragging and the consequences for perpetrators.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3.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Monitoring and Surveillance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 Regularly monitoring the campus and hostel areas using CCTV cameras and conducting surprise checks to detect and prevent ragging incidents.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4.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Prompt Action on Complaints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</w:t>
      </w:r>
      <w:r w:rsidR="00CE0B2A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Promptly responding to complaints related to ragging, investigating them thoroughly, and taking appropriate disciplinary action against those found guilty.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5.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Counse</w:t>
      </w:r>
      <w:r w:rsidR="00CE0B2A"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l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ling and Support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 Providing counsel</w:t>
      </w:r>
      <w:r w:rsidR="00CE0B2A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l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ing and support services to victims of ragging to help them cope with the emotional and psychological impact of the incident.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6.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Coordination with Authorities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</w:t>
      </w:r>
      <w:r w:rsidR="00CE0B2A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Collaborating with local authorities, such as the police and district administration, when necessary to handle serious cases of ragging or ensure legal action against offenders.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7. </w:t>
      </w:r>
      <w:r w:rsidRPr="00CE0B2A">
        <w:rPr>
          <w:rFonts w:ascii="Bodoni MT" w:eastAsia="Times New Roman" w:hAnsi="Bodoni MT" w:cs="Arial"/>
          <w:color w:val="222222"/>
          <w:kern w:val="0"/>
          <w:sz w:val="24"/>
          <w:szCs w:val="24"/>
          <w:u w:val="single"/>
          <w:lang w:val="en-IN" w:eastAsia="en-IN" w:bidi="bn-IN"/>
          <w14:ligatures w14:val="none"/>
        </w:rPr>
        <w:t>Annual Reporting</w:t>
      </w: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: Compiling and submitting annual reports on anti-ragging activities, incidents reported, and actions taken to the UGC and other relevant bodies as required by law.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CE0B2A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b/>
          <w:bCs/>
          <w:color w:val="943634" w:themeColor="accent2" w:themeShade="BF"/>
          <w:kern w:val="0"/>
          <w:sz w:val="24"/>
          <w:szCs w:val="24"/>
          <w:lang w:val="en-IN" w:eastAsia="en-IN" w:bidi="bn-IN"/>
          <w14:ligatures w14:val="none"/>
        </w:rPr>
      </w:pPr>
      <w:r w:rsidRPr="00CE0B2A">
        <w:rPr>
          <w:rFonts w:ascii="Bodoni MT" w:eastAsia="Times New Roman" w:hAnsi="Bodoni MT" w:cs="Arial"/>
          <w:b/>
          <w:bCs/>
          <w:color w:val="943634" w:themeColor="accent2" w:themeShade="BF"/>
          <w:kern w:val="0"/>
          <w:sz w:val="24"/>
          <w:szCs w:val="24"/>
          <w:lang w:val="en-IN" w:eastAsia="en-IN" w:bidi="bn-IN"/>
          <w14:ligatures w14:val="none"/>
        </w:rPr>
        <w:lastRenderedPageBreak/>
        <w:t>Vision and Mission: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While specific details of the vision and mission for Swami Dhananjoy </w:t>
      </w:r>
      <w:proofErr w:type="gramStart"/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Das</w:t>
      </w:r>
      <w:proofErr w:type="gramEnd"/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Kathiababa Mahavidyalaya’s Anti-Ragging Committee would come from the institution itself, typically they align with creating a safe, respectful, and inclusive environment where students can focus on their academic pursuits without fear of harassment.</w:t>
      </w: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</w:p>
    <w:p w:rsidR="0090254F" w:rsidRPr="00473227" w:rsidRDefault="0090254F" w:rsidP="0090254F">
      <w:pPr>
        <w:shd w:val="clear" w:color="auto" w:fill="FFFFFF"/>
        <w:spacing w:after="0" w:line="240" w:lineRule="auto"/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</w:pPr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In summary, the Anti-Ragging Committee at Swami Dhananjoy </w:t>
      </w:r>
      <w:proofErr w:type="gramStart"/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>Das</w:t>
      </w:r>
      <w:proofErr w:type="gramEnd"/>
      <w:r w:rsidRPr="00473227">
        <w:rPr>
          <w:rFonts w:ascii="Bodoni MT" w:eastAsia="Times New Roman" w:hAnsi="Bodoni MT" w:cs="Arial"/>
          <w:color w:val="222222"/>
          <w:kern w:val="0"/>
          <w:sz w:val="24"/>
          <w:szCs w:val="24"/>
          <w:lang w:val="en-IN" w:eastAsia="en-IN" w:bidi="bn-IN"/>
          <w14:ligatures w14:val="none"/>
        </w:rPr>
        <w:t xml:space="preserve"> Kathiababa Mahavidyalaya plays a crucial role in fostering a positive campus culture by preventing ragging through proactive measures, awareness campaigns, and swift, decisive actions against offenders, thereby ensuring the well-being and security of all students.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"/>
        <w:gridCol w:w="8803"/>
      </w:tblGrid>
      <w:tr w:rsidR="0090254F" w:rsidRPr="00473227" w:rsidTr="0090254F">
        <w:tc>
          <w:tcPr>
            <w:tcW w:w="660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:rsidR="0090254F" w:rsidRPr="00473227" w:rsidRDefault="0090254F" w:rsidP="0090254F">
            <w:pPr>
              <w:spacing w:after="0" w:line="240" w:lineRule="auto"/>
              <w:rPr>
                <w:rFonts w:ascii="Bodoni MT" w:eastAsia="Times New Roman" w:hAnsi="Bodoni MT" w:cs="Times New Roman"/>
                <w:kern w:val="0"/>
                <w:sz w:val="24"/>
                <w:szCs w:val="24"/>
                <w:lang w:val="en-IN" w:eastAsia="en-IN" w:bidi="bn-IN"/>
                <w14:ligatures w14:val="none"/>
              </w:rPr>
            </w:pPr>
          </w:p>
        </w:tc>
        <w:tc>
          <w:tcPr>
            <w:tcW w:w="215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254F" w:rsidRPr="00473227" w:rsidRDefault="0090254F" w:rsidP="0090254F">
            <w:pPr>
              <w:shd w:val="clear" w:color="auto" w:fill="FFFFFF"/>
              <w:spacing w:after="0" w:line="300" w:lineRule="atLeast"/>
              <w:rPr>
                <w:rFonts w:ascii="Bodoni MT" w:eastAsia="Times New Roman" w:hAnsi="Bodoni MT" w:cs="Times New Roman"/>
                <w:color w:val="222222"/>
                <w:kern w:val="0"/>
                <w:sz w:val="24"/>
                <w:szCs w:val="24"/>
                <w:lang w:val="en-IN" w:eastAsia="en-IN" w:bidi="bn-IN"/>
                <w14:ligatures w14:val="none"/>
              </w:rPr>
            </w:pPr>
          </w:p>
        </w:tc>
      </w:tr>
    </w:tbl>
    <w:p w:rsidR="00B300C0" w:rsidRPr="00473227" w:rsidRDefault="00B300C0" w:rsidP="0090254F">
      <w:pPr>
        <w:rPr>
          <w:rFonts w:ascii="Bodoni MT" w:hAnsi="Bodoni MT"/>
        </w:rPr>
      </w:pPr>
    </w:p>
    <w:p w:rsidR="000C41A7" w:rsidRPr="00473227" w:rsidRDefault="00D3505C" w:rsidP="000C41A7">
      <w:pPr>
        <w:rPr>
          <w:rFonts w:ascii="Bodoni MT" w:hAnsi="Bodoni MT"/>
          <w:b/>
        </w:rPr>
      </w:pPr>
      <w:r w:rsidRPr="00473227">
        <w:rPr>
          <w:rFonts w:ascii="Bodoni MT" w:hAnsi="Bodoni MT"/>
          <w:b/>
        </w:rPr>
        <w:t>Ani- Ragging Cell Members:</w:t>
      </w:r>
    </w:p>
    <w:p w:rsidR="00D3505C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1.Bipul Chandra Mandal- </w:t>
      </w:r>
      <w:r w:rsidR="002C541A">
        <w:rPr>
          <w:rFonts w:ascii="Bodoni MT" w:hAnsi="Bodoni MT"/>
        </w:rPr>
        <w:t>C</w:t>
      </w:r>
      <w:r w:rsidRPr="00473227">
        <w:rPr>
          <w:rFonts w:ascii="Bodoni MT" w:hAnsi="Bodoni MT"/>
        </w:rPr>
        <w:t>onvener ,700 1475 492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 2.Ujjwal Pal- </w:t>
      </w:r>
      <w:r w:rsidR="002C541A">
        <w:rPr>
          <w:rFonts w:ascii="Bodoni MT" w:hAnsi="Bodoni MT"/>
        </w:rPr>
        <w:t>J</w:t>
      </w:r>
      <w:r w:rsidRPr="00473227">
        <w:rPr>
          <w:rFonts w:ascii="Bodoni MT" w:hAnsi="Bodoni MT"/>
        </w:rPr>
        <w:t xml:space="preserve">ournalist 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3.Satyajit Mohanty, </w:t>
      </w:r>
      <w:r w:rsidR="002C541A">
        <w:rPr>
          <w:rFonts w:ascii="Bodoni MT" w:hAnsi="Bodoni MT"/>
        </w:rPr>
        <w:t>O</w:t>
      </w:r>
      <w:r w:rsidRPr="00473227">
        <w:rPr>
          <w:rFonts w:ascii="Bodoni MT" w:hAnsi="Bodoni MT"/>
        </w:rPr>
        <w:t>ffice in-charge, Radha Nagar out post, under Bishnupur PS</w:t>
      </w:r>
      <w:r w:rsidR="002C541A">
        <w:rPr>
          <w:rFonts w:ascii="Bodoni MT" w:hAnsi="Bodoni MT"/>
        </w:rPr>
        <w:t>,</w:t>
      </w:r>
      <w:r w:rsidRPr="00473227">
        <w:rPr>
          <w:rFonts w:ascii="Bodoni MT" w:hAnsi="Bodoni MT"/>
        </w:rPr>
        <w:t xml:space="preserve"> Ph.8145 1013268 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4.Animesh pal - Alumnus 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>5.Dr.</w:t>
      </w:r>
      <w:r w:rsidR="00D3505C" w:rsidRPr="00473227">
        <w:rPr>
          <w:rFonts w:ascii="Bodoni MT" w:hAnsi="Bodoni MT"/>
        </w:rPr>
        <w:t xml:space="preserve"> </w:t>
      </w:r>
      <w:r w:rsidRPr="00473227">
        <w:rPr>
          <w:rFonts w:ascii="Bodoni MT" w:hAnsi="Bodoni MT"/>
        </w:rPr>
        <w:t xml:space="preserve">Kedarnath </w:t>
      </w:r>
      <w:r w:rsidR="002C541A">
        <w:rPr>
          <w:rFonts w:ascii="Bodoni MT" w:hAnsi="Bodoni MT"/>
        </w:rPr>
        <w:t>D</w:t>
      </w:r>
      <w:r w:rsidRPr="00473227">
        <w:rPr>
          <w:rFonts w:ascii="Bodoni MT" w:hAnsi="Bodoni MT"/>
        </w:rPr>
        <w:t>ey- faculty</w:t>
      </w:r>
    </w:p>
    <w:p w:rsidR="00D3505C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6.Dr. Rafia Sultana Molla- faculty,  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>7.Doma Sherpa- faculty</w:t>
      </w:r>
    </w:p>
    <w:p w:rsidR="00D3505C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 8.Tufan Sarkar -NTS 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9.Banikanta Mondal- Parents representative 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10. Sujoy </w:t>
      </w:r>
      <w:r w:rsidR="002C541A">
        <w:rPr>
          <w:rFonts w:ascii="Bodoni MT" w:hAnsi="Bodoni MT"/>
        </w:rPr>
        <w:t>D</w:t>
      </w:r>
      <w:r w:rsidRPr="00473227">
        <w:rPr>
          <w:rFonts w:ascii="Bodoni MT" w:hAnsi="Bodoni MT"/>
        </w:rPr>
        <w:t>ey-Senior student</w:t>
      </w:r>
    </w:p>
    <w:p w:rsidR="000C41A7" w:rsidRPr="00473227" w:rsidRDefault="000C41A7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>11.Anish Chattopadhyay - Student</w:t>
      </w:r>
    </w:p>
    <w:p w:rsidR="000C41A7" w:rsidRPr="00473227" w:rsidRDefault="00D3505C" w:rsidP="000C41A7">
      <w:pPr>
        <w:rPr>
          <w:rFonts w:ascii="Bodoni MT" w:hAnsi="Bodoni MT"/>
        </w:rPr>
      </w:pPr>
      <w:r w:rsidRPr="00473227">
        <w:rPr>
          <w:rFonts w:ascii="Bodoni MT" w:hAnsi="Bodoni MT"/>
        </w:rPr>
        <w:t xml:space="preserve">12. Dr. </w:t>
      </w:r>
      <w:r w:rsidR="002C541A">
        <w:rPr>
          <w:rFonts w:ascii="Bodoni MT" w:hAnsi="Bodoni MT"/>
        </w:rPr>
        <w:t>K</w:t>
      </w:r>
      <w:r w:rsidRPr="00473227">
        <w:rPr>
          <w:rFonts w:ascii="Bodoni MT" w:hAnsi="Bodoni MT"/>
        </w:rPr>
        <w:t>aka</w:t>
      </w:r>
      <w:r w:rsidR="00473227" w:rsidRPr="00473227">
        <w:rPr>
          <w:rFonts w:ascii="Bodoni MT" w:hAnsi="Bodoni MT"/>
        </w:rPr>
        <w:t>li Ghosh</w:t>
      </w:r>
      <w:r w:rsidR="00785B16">
        <w:rPr>
          <w:rFonts w:ascii="Bodoni MT" w:hAnsi="Bodoni MT"/>
        </w:rPr>
        <w:t xml:space="preserve"> </w:t>
      </w:r>
      <w:r w:rsidR="00473227" w:rsidRPr="00473227">
        <w:rPr>
          <w:rFonts w:ascii="Bodoni MT" w:hAnsi="Bodoni MT"/>
        </w:rPr>
        <w:t>(Sengupta)- Principal</w:t>
      </w:r>
    </w:p>
    <w:p w:rsidR="000C41A7" w:rsidRPr="00473227" w:rsidRDefault="00473227" w:rsidP="000C41A7">
      <w:pPr>
        <w:rPr>
          <w:rFonts w:ascii="Bodoni MT" w:hAnsi="Bodoni MT"/>
          <w:b/>
        </w:rPr>
      </w:pPr>
      <w:r>
        <w:rPr>
          <w:rFonts w:ascii="Bodoni MT" w:hAnsi="Bodoni MT"/>
          <w:b/>
        </w:rPr>
        <w:t>Anti- R</w:t>
      </w:r>
      <w:r w:rsidR="00D3505C" w:rsidRPr="00473227">
        <w:rPr>
          <w:rFonts w:ascii="Bodoni MT" w:hAnsi="Bodoni MT"/>
          <w:b/>
        </w:rPr>
        <w:t xml:space="preserve">agging </w:t>
      </w:r>
      <w:r w:rsidR="002C541A">
        <w:rPr>
          <w:rFonts w:ascii="Bodoni MT" w:hAnsi="Bodoni MT"/>
          <w:b/>
        </w:rPr>
        <w:t>S</w:t>
      </w:r>
      <w:r w:rsidR="00665658">
        <w:rPr>
          <w:rFonts w:ascii="Bodoni MT" w:hAnsi="Bodoni MT"/>
          <w:b/>
        </w:rPr>
        <w:t>quad members:</w:t>
      </w:r>
    </w:p>
    <w:p w:rsidR="000C41A7" w:rsidRPr="00665658" w:rsidRDefault="00665658" w:rsidP="00665658">
      <w:pPr>
        <w:rPr>
          <w:rFonts w:ascii="Bodoni MT" w:hAnsi="Bodoni MT"/>
        </w:rPr>
      </w:pPr>
      <w:r>
        <w:rPr>
          <w:rFonts w:ascii="Bodoni MT" w:hAnsi="Bodoni MT"/>
        </w:rPr>
        <w:t>1.</w:t>
      </w:r>
      <w:r w:rsidR="000C41A7" w:rsidRPr="00665658">
        <w:rPr>
          <w:rFonts w:ascii="Bodoni MT" w:hAnsi="Bodoni MT"/>
        </w:rPr>
        <w:t xml:space="preserve">Kedarnath </w:t>
      </w:r>
      <w:proofErr w:type="spellStart"/>
      <w:r w:rsidR="002C541A" w:rsidRPr="00665658">
        <w:rPr>
          <w:rFonts w:ascii="Bodoni MT" w:hAnsi="Bodoni MT"/>
        </w:rPr>
        <w:t>D</w:t>
      </w:r>
      <w:r w:rsidR="000C41A7" w:rsidRPr="00665658">
        <w:rPr>
          <w:rFonts w:ascii="Bodoni MT" w:hAnsi="Bodoni MT"/>
        </w:rPr>
        <w:t>e</w:t>
      </w:r>
      <w:r w:rsidR="00D3505C" w:rsidRPr="00665658">
        <w:rPr>
          <w:rFonts w:ascii="Bodoni MT" w:hAnsi="Bodoni MT"/>
        </w:rPr>
        <w:t>y</w:t>
      </w:r>
      <w:proofErr w:type="spellEnd"/>
    </w:p>
    <w:p w:rsidR="00665658" w:rsidRPr="00665658" w:rsidRDefault="00665658" w:rsidP="00665658">
      <w:pPr>
        <w:rPr>
          <w:rFonts w:ascii="Bodoni MT" w:hAnsi="Bodoni MT"/>
        </w:rPr>
      </w:pPr>
      <w:r>
        <w:rPr>
          <w:rFonts w:ascii="Bodoni MT" w:hAnsi="Bodoni MT"/>
        </w:rPr>
        <w:t>2.</w:t>
      </w:r>
      <w:r w:rsidRPr="00665658">
        <w:rPr>
          <w:rFonts w:ascii="Bodoni MT" w:hAnsi="Bodoni MT"/>
        </w:rPr>
        <w:t>Bipul Chandra Mandal</w:t>
      </w:r>
    </w:p>
    <w:p w:rsidR="002C541A" w:rsidRDefault="00665658" w:rsidP="000C41A7">
      <w:pPr>
        <w:rPr>
          <w:rFonts w:ascii="Bodoni MT" w:hAnsi="Bodoni MT"/>
        </w:rPr>
      </w:pPr>
      <w:r>
        <w:rPr>
          <w:rFonts w:ascii="Bodoni MT" w:hAnsi="Bodoni MT"/>
        </w:rPr>
        <w:t>3</w:t>
      </w:r>
      <w:r w:rsidR="000C41A7" w:rsidRPr="00473227">
        <w:rPr>
          <w:rFonts w:ascii="Bodoni MT" w:hAnsi="Bodoni MT"/>
        </w:rPr>
        <w:t xml:space="preserve">. </w:t>
      </w:r>
      <w:proofErr w:type="spellStart"/>
      <w:r w:rsidR="002C541A">
        <w:rPr>
          <w:rFonts w:ascii="Bodoni MT" w:hAnsi="Bodoni MT"/>
        </w:rPr>
        <w:t>Soutick</w:t>
      </w:r>
      <w:proofErr w:type="spellEnd"/>
      <w:r w:rsidR="002C541A">
        <w:rPr>
          <w:rFonts w:ascii="Bodoni MT" w:hAnsi="Bodoni MT"/>
        </w:rPr>
        <w:t xml:space="preserve"> Bhattacharyya</w:t>
      </w:r>
    </w:p>
    <w:p w:rsidR="000C41A7" w:rsidRPr="00473227" w:rsidRDefault="00665658" w:rsidP="000C41A7">
      <w:pPr>
        <w:rPr>
          <w:rFonts w:ascii="Bodoni MT" w:hAnsi="Bodoni MT"/>
        </w:rPr>
      </w:pPr>
      <w:r>
        <w:rPr>
          <w:rFonts w:ascii="Bodoni MT" w:hAnsi="Bodoni MT"/>
        </w:rPr>
        <w:t>4</w:t>
      </w:r>
      <w:r w:rsidR="00D3505C" w:rsidRPr="00473227">
        <w:rPr>
          <w:rFonts w:ascii="Bodoni MT" w:hAnsi="Bodoni MT"/>
        </w:rPr>
        <w:t>. Amit Samanta</w:t>
      </w:r>
    </w:p>
    <w:p w:rsidR="000C41A7" w:rsidRPr="00473227" w:rsidRDefault="00665658" w:rsidP="000C41A7">
      <w:pPr>
        <w:rPr>
          <w:rFonts w:ascii="Bodoni MT" w:hAnsi="Bodoni MT"/>
        </w:rPr>
      </w:pPr>
      <w:r>
        <w:rPr>
          <w:rFonts w:ascii="Bodoni MT" w:hAnsi="Bodoni MT"/>
        </w:rPr>
        <w:lastRenderedPageBreak/>
        <w:t>5</w:t>
      </w:r>
      <w:r w:rsidR="000C41A7" w:rsidRPr="00473227">
        <w:rPr>
          <w:rFonts w:ascii="Bodoni MT" w:hAnsi="Bodoni MT"/>
        </w:rPr>
        <w:t xml:space="preserve">. </w:t>
      </w:r>
      <w:proofErr w:type="spellStart"/>
      <w:r w:rsidR="000C41A7" w:rsidRPr="00473227">
        <w:rPr>
          <w:rFonts w:ascii="Bodoni MT" w:hAnsi="Bodoni MT"/>
        </w:rPr>
        <w:t>Doma</w:t>
      </w:r>
      <w:proofErr w:type="spellEnd"/>
      <w:r w:rsidR="000C41A7" w:rsidRPr="00473227">
        <w:rPr>
          <w:rFonts w:ascii="Bodoni MT" w:hAnsi="Bodoni MT"/>
        </w:rPr>
        <w:t xml:space="preserve"> Sherpa </w:t>
      </w:r>
    </w:p>
    <w:p w:rsidR="000C41A7" w:rsidRPr="00473227" w:rsidRDefault="00665658" w:rsidP="000C41A7">
      <w:pPr>
        <w:rPr>
          <w:rFonts w:ascii="Bodoni MT" w:hAnsi="Bodoni MT"/>
        </w:rPr>
      </w:pPr>
      <w:r>
        <w:rPr>
          <w:rFonts w:ascii="Bodoni MT" w:hAnsi="Bodoni MT"/>
        </w:rPr>
        <w:t>6</w:t>
      </w:r>
      <w:r w:rsidR="000C41A7" w:rsidRPr="00473227">
        <w:rPr>
          <w:rFonts w:ascii="Bodoni MT" w:hAnsi="Bodoni MT"/>
        </w:rPr>
        <w:t xml:space="preserve">. Rafia Sultana Molla </w:t>
      </w:r>
    </w:p>
    <w:p w:rsidR="000C41A7" w:rsidRPr="00473227" w:rsidRDefault="00665658" w:rsidP="000C41A7">
      <w:pPr>
        <w:rPr>
          <w:rFonts w:ascii="Bodoni MT" w:hAnsi="Bodoni MT"/>
        </w:rPr>
      </w:pPr>
      <w:r>
        <w:rPr>
          <w:rFonts w:ascii="Bodoni MT" w:hAnsi="Bodoni MT"/>
        </w:rPr>
        <w:t>7</w:t>
      </w:r>
      <w:r w:rsidR="000C41A7" w:rsidRPr="00473227">
        <w:rPr>
          <w:rFonts w:ascii="Bodoni MT" w:hAnsi="Bodoni MT"/>
        </w:rPr>
        <w:t>. Tufan Sarkar</w:t>
      </w:r>
    </w:p>
    <w:p w:rsidR="002C32DA" w:rsidRDefault="00473227" w:rsidP="00473227">
      <w:pPr>
        <w:rPr>
          <w:rFonts w:ascii="Bodoni MT" w:hAnsi="Bodoni MT"/>
          <w:b/>
        </w:rPr>
      </w:pPr>
      <w:r>
        <w:rPr>
          <w:rFonts w:ascii="Bodoni MT" w:hAnsi="Bodoni MT"/>
          <w:b/>
        </w:rPr>
        <w:t xml:space="preserve">Photo </w:t>
      </w:r>
      <w:proofErr w:type="spellStart"/>
      <w:r>
        <w:rPr>
          <w:rFonts w:ascii="Bodoni MT" w:hAnsi="Bodoni MT"/>
          <w:b/>
        </w:rPr>
        <w:t>Gallary</w:t>
      </w:r>
      <w:proofErr w:type="spellEnd"/>
      <w:r>
        <w:rPr>
          <w:rFonts w:ascii="Bodoni MT" w:hAnsi="Bodoni MT"/>
          <w:b/>
        </w:rPr>
        <w:t>:</w:t>
      </w:r>
    </w:p>
    <w:p w:rsidR="00665658" w:rsidRPr="00473227" w:rsidRDefault="00665658" w:rsidP="00473227">
      <w:pPr>
        <w:rPr>
          <w:rFonts w:ascii="Bodoni MT" w:hAnsi="Bodoni MT"/>
          <w:b/>
        </w:rPr>
      </w:pPr>
      <w:r>
        <w:rPr>
          <w:rFonts w:ascii="Bodoni MT" w:hAnsi="Bodoni MT"/>
          <w:b/>
        </w:rPr>
        <w:t>*</w:t>
      </w:r>
      <w:bookmarkStart w:id="0" w:name="_GoBack"/>
      <w:bookmarkEnd w:id="0"/>
      <w:r>
        <w:rPr>
          <w:rFonts w:ascii="Bodoni MT" w:hAnsi="Bodoni MT"/>
          <w:b/>
        </w:rPr>
        <w:t>Seminar</w:t>
      </w:r>
    </w:p>
    <w:p w:rsidR="00473227" w:rsidRPr="00473227" w:rsidRDefault="00473227" w:rsidP="00473227">
      <w:pPr>
        <w:rPr>
          <w:rFonts w:ascii="Bodoni MT" w:hAnsi="Bodoni MT"/>
          <w:b/>
        </w:rPr>
      </w:pPr>
      <w:r w:rsidRPr="00473227">
        <w:rPr>
          <w:rFonts w:ascii="Bodoni MT" w:hAnsi="Bodoni MT"/>
          <w:noProof/>
        </w:rPr>
        <w:drawing>
          <wp:inline distT="0" distB="0" distL="0" distR="0" wp14:anchorId="302BC50D" wp14:editId="1A334211">
            <wp:extent cx="5545567" cy="2484755"/>
            <wp:effectExtent l="0" t="0" r="0" b="0"/>
            <wp:docPr id="7" name="Picture 7" descr="G:\ANTI.RAGGING CELL Photo\GMC27072024_1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NTI.RAGGING CELL Photo\GMC27072024_123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75" cy="24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7" w:rsidRPr="00473227" w:rsidRDefault="00473227" w:rsidP="002C32DA">
      <w:pPr>
        <w:pStyle w:val="NormalWeb"/>
        <w:rPr>
          <w:rFonts w:ascii="Bodoni MT" w:hAnsi="Bodoni MT"/>
        </w:rPr>
      </w:pPr>
      <w:r w:rsidRPr="00473227">
        <w:rPr>
          <w:rFonts w:ascii="Bodoni MT" w:hAnsi="Bodoni MT"/>
          <w:noProof/>
        </w:rPr>
        <w:drawing>
          <wp:anchor distT="0" distB="0" distL="114300" distR="114300" simplePos="0" relativeHeight="251658240" behindDoc="0" locked="0" layoutInCell="1" allowOverlap="1" wp14:anchorId="03E66468" wp14:editId="38A6A367">
            <wp:simplePos x="0" y="0"/>
            <wp:positionH relativeFrom="margin">
              <wp:posOffset>-172720</wp:posOffset>
            </wp:positionH>
            <wp:positionV relativeFrom="paragraph">
              <wp:posOffset>94615</wp:posOffset>
            </wp:positionV>
            <wp:extent cx="2619375" cy="2521585"/>
            <wp:effectExtent l="0" t="0" r="9525" b="0"/>
            <wp:wrapSquare wrapText="bothSides"/>
            <wp:docPr id="1" name="Picture 1" descr="G:\ANTI.RAGGING CELL Photo\GMC27072024_12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NTI.RAGGING CELL Photo\GMC27072024_124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2DA" w:rsidRPr="00473227">
        <w:rPr>
          <w:rFonts w:ascii="Bodoni MT" w:hAnsi="Bodoni MT"/>
          <w:noProof/>
        </w:rPr>
        <w:drawing>
          <wp:inline distT="0" distB="0" distL="0" distR="0">
            <wp:extent cx="3302825" cy="2564616"/>
            <wp:effectExtent l="0" t="0" r="0" b="7620"/>
            <wp:docPr id="6" name="Picture 6" descr="G:\ANTI.RAGGING CELL Photo\GMC27072024_1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NTI.RAGGING CELL Photo\GMC27072024_124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40" cy="25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DA" w:rsidRPr="00473227" w:rsidRDefault="00306A12" w:rsidP="002C32DA">
      <w:pPr>
        <w:pStyle w:val="NormalWeb"/>
        <w:rPr>
          <w:rFonts w:ascii="Bodoni MT" w:hAnsi="Bodoni MT"/>
        </w:rPr>
      </w:pPr>
      <w:r w:rsidRPr="00473227">
        <w:rPr>
          <w:rFonts w:ascii="Bodoni MT" w:hAnsi="Bodoni MT"/>
        </w:rPr>
        <w:br w:type="textWrapping" w:clear="all"/>
      </w:r>
    </w:p>
    <w:p w:rsidR="00306A12" w:rsidRPr="00473227" w:rsidRDefault="00306A12" w:rsidP="00306A12">
      <w:pPr>
        <w:pStyle w:val="NormalWeb"/>
        <w:rPr>
          <w:rFonts w:ascii="Bodoni MT" w:hAnsi="Bodoni MT"/>
        </w:rPr>
      </w:pPr>
    </w:p>
    <w:p w:rsidR="00306A12" w:rsidRPr="00473227" w:rsidRDefault="00306A12" w:rsidP="00306A12">
      <w:pPr>
        <w:pStyle w:val="NormalWeb"/>
        <w:rPr>
          <w:rFonts w:ascii="Bodoni MT" w:hAnsi="Bodoni MT"/>
        </w:rPr>
      </w:pPr>
      <w:r w:rsidRPr="00473227">
        <w:rPr>
          <w:rFonts w:ascii="Bodoni MT" w:hAnsi="Bodoni MT"/>
          <w:noProof/>
        </w:rPr>
        <w:lastRenderedPageBreak/>
        <w:drawing>
          <wp:inline distT="0" distB="0" distL="0" distR="0" wp14:anchorId="1923C699" wp14:editId="36CEBE7A">
            <wp:extent cx="5505615" cy="2388198"/>
            <wp:effectExtent l="0" t="0" r="0" b="0"/>
            <wp:docPr id="2" name="Picture 2" descr="G:\ANTI.RAGGING CELL Photo\GMC27072024_1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NTI.RAGGING CELL Photo\GMC27072024_12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86" cy="24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12" w:rsidRPr="00473227" w:rsidRDefault="00306A12" w:rsidP="00306A12">
      <w:pPr>
        <w:pStyle w:val="NormalWeb"/>
        <w:rPr>
          <w:rFonts w:ascii="Bodoni MT" w:hAnsi="Bodoni MT"/>
        </w:rPr>
      </w:pPr>
    </w:p>
    <w:p w:rsidR="000C41A7" w:rsidRPr="00473227" w:rsidRDefault="002C32DA" w:rsidP="0090254F">
      <w:pPr>
        <w:rPr>
          <w:rFonts w:ascii="Bodoni MT" w:hAnsi="Bodoni MT"/>
        </w:rPr>
      </w:pPr>
      <w:r w:rsidRPr="00473227">
        <w:rPr>
          <w:rFonts w:ascii="Bodoni MT" w:hAnsi="Bodoni MT"/>
          <w:noProof/>
        </w:rPr>
        <w:drawing>
          <wp:inline distT="0" distB="0" distL="0" distR="0">
            <wp:extent cx="5877434" cy="2463501"/>
            <wp:effectExtent l="0" t="0" r="0" b="0"/>
            <wp:docPr id="5" name="Picture 5" descr="G:\ANTI.RAGGING CELL Photo\GMC27072024_12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TI.RAGGING CELL Photo\GMC27072024_124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23" cy="24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1A7" w:rsidRPr="00473227" w:rsidSect="0090254F">
      <w:pgSz w:w="12240" w:h="15840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827"/>
    <w:multiLevelType w:val="hybridMultilevel"/>
    <w:tmpl w:val="261664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9019E"/>
    <w:multiLevelType w:val="hybridMultilevel"/>
    <w:tmpl w:val="93F49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54F"/>
    <w:rsid w:val="0004417E"/>
    <w:rsid w:val="000C41A7"/>
    <w:rsid w:val="000D0816"/>
    <w:rsid w:val="002C32DA"/>
    <w:rsid w:val="002C541A"/>
    <w:rsid w:val="00306A12"/>
    <w:rsid w:val="00473227"/>
    <w:rsid w:val="00525531"/>
    <w:rsid w:val="00525AA7"/>
    <w:rsid w:val="00665658"/>
    <w:rsid w:val="00785B16"/>
    <w:rsid w:val="0090254F"/>
    <w:rsid w:val="00B300C0"/>
    <w:rsid w:val="00C4156B"/>
    <w:rsid w:val="00C74A6D"/>
    <w:rsid w:val="00C96006"/>
    <w:rsid w:val="00CE0B2A"/>
    <w:rsid w:val="00D3505C"/>
    <w:rsid w:val="00E3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A6A8"/>
  <w15:chartTrackingRefBased/>
  <w15:docId w15:val="{61404A4A-9067-4393-B42F-870C6AF3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6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665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28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1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43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51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6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43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10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16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47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19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44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2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0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4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50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97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9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3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0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8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83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08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6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88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48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9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22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94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3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31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7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0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5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1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38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4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3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4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86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9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06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18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0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09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8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09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24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5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63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50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56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9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7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67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7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1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9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1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3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2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1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8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BIPUL</cp:lastModifiedBy>
  <cp:revision>7</cp:revision>
  <dcterms:created xsi:type="dcterms:W3CDTF">2024-07-11T10:13:00Z</dcterms:created>
  <dcterms:modified xsi:type="dcterms:W3CDTF">2024-08-23T03:28:00Z</dcterms:modified>
</cp:coreProperties>
</file>